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26" w:rsidRDefault="00175426" w:rsidP="001754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математика как условие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 в изучении математики в начальных классах</w:t>
      </w:r>
    </w:p>
    <w:p w:rsidR="00175426" w:rsidRPr="003822D4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F6E">
        <w:rPr>
          <w:rFonts w:ascii="Times New Roman" w:hAnsi="Times New Roman" w:cs="Times New Roman"/>
          <w:b/>
          <w:sz w:val="28"/>
          <w:szCs w:val="28"/>
        </w:rPr>
        <w:t>Авторская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«Математическая копилка» или </w:t>
      </w:r>
      <w:r>
        <w:rPr>
          <w:rFonts w:ascii="Times New Roman" w:hAnsi="Times New Roman" w:cs="Times New Roman"/>
          <w:b/>
          <w:noProof/>
          <w:sz w:val="28"/>
          <w:szCs w:val="28"/>
        </w:rPr>
        <w:t>«Магазин математических строительных материалов»</w:t>
      </w:r>
    </w:p>
    <w:p w:rsidR="00175426" w:rsidRPr="00E66EC4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6EC4">
        <w:rPr>
          <w:rFonts w:ascii="Times New Roman" w:hAnsi="Times New Roman" w:cs="Times New Roman"/>
          <w:noProof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помощью заполнения данной таблицы по мере изучения материала у учащихся систематизируются математические понятия. Данные используются</w:t>
      </w:r>
      <w:r w:rsidRPr="00E66E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при выполнении и составлении различных заданий.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75426" w:rsidTr="005614AF">
        <w:tc>
          <w:tcPr>
            <w:tcW w:w="2943" w:type="dxa"/>
            <w:shd w:val="clear" w:color="auto" w:fill="95B3D7" w:themeFill="accent1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ОТДЕЛЫ МАГАЗИНА «МИР ЧИСЕЛ»</w:t>
            </w:r>
          </w:p>
        </w:tc>
        <w:tc>
          <w:tcPr>
            <w:tcW w:w="6628" w:type="dxa"/>
            <w:shd w:val="clear" w:color="auto" w:fill="95B3D7" w:themeFill="accent1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МАТЕМАТИЧЕСКИЙ СТРОИТЕЛЬНЫЙ МАТЕРИАЛ (понятия)</w:t>
            </w:r>
          </w:p>
        </w:tc>
      </w:tr>
      <w:tr w:rsidR="00175426" w:rsidTr="005614AF">
        <w:tc>
          <w:tcPr>
            <w:tcW w:w="2943" w:type="dxa"/>
            <w:shd w:val="clear" w:color="auto" w:fill="E5B8B7" w:themeFill="accent2" w:themeFillTint="66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(родительский дом чисел)</w:t>
            </w:r>
          </w:p>
        </w:tc>
        <w:tc>
          <w:tcPr>
            <w:tcW w:w="6628" w:type="dxa"/>
            <w:shd w:val="clear" w:color="auto" w:fill="E5B8B7" w:themeFill="accent2" w:themeFillTint="66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цифры</w:t>
            </w:r>
          </w:p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0,1,2,3,4,5,6,7,8,9</w:t>
            </w:r>
          </w:p>
        </w:tc>
      </w:tr>
      <w:tr w:rsidR="00175426" w:rsidTr="005614AF">
        <w:tc>
          <w:tcPr>
            <w:tcW w:w="2943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навигатор</w:t>
            </w:r>
          </w:p>
        </w:tc>
        <w:tc>
          <w:tcPr>
            <w:tcW w:w="6628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числовая прямая</w:t>
            </w:r>
          </w:p>
        </w:tc>
      </w:tr>
      <w:tr w:rsidR="00175426" w:rsidTr="005614AF">
        <w:tc>
          <w:tcPr>
            <w:tcW w:w="2943" w:type="dxa"/>
            <w:shd w:val="clear" w:color="auto" w:fill="95B3D7" w:themeFill="accent1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паспортные данные числа</w:t>
            </w:r>
          </w:p>
        </w:tc>
        <w:tc>
          <w:tcPr>
            <w:tcW w:w="6628" w:type="dxa"/>
            <w:shd w:val="clear" w:color="auto" w:fill="95B3D7" w:themeFill="accent1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классы, разряды, разрядные слагаемые</w:t>
            </w:r>
          </w:p>
        </w:tc>
      </w:tr>
      <w:tr w:rsidR="00175426" w:rsidTr="005614AF">
        <w:tc>
          <w:tcPr>
            <w:tcW w:w="2943" w:type="dxa"/>
            <w:shd w:val="clear" w:color="auto" w:fill="auto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словарь-переводчик</w:t>
            </w:r>
          </w:p>
        </w:tc>
        <w:tc>
          <w:tcPr>
            <w:tcW w:w="6628" w:type="dxa"/>
            <w:shd w:val="clear" w:color="auto" w:fill="auto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запись чисел в различных системах (десятичная, двоичная и т.д.). Использование арабской и римской записи чисел.</w:t>
            </w:r>
          </w:p>
        </w:tc>
      </w:tr>
      <w:tr w:rsidR="00175426" w:rsidTr="005614AF">
        <w:tc>
          <w:tcPr>
            <w:tcW w:w="2943" w:type="dxa"/>
            <w:shd w:val="clear" w:color="auto" w:fill="FFFF00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историческая справка</w:t>
            </w:r>
          </w:p>
        </w:tc>
        <w:tc>
          <w:tcPr>
            <w:tcW w:w="6628" w:type="dxa"/>
            <w:shd w:val="clear" w:color="auto" w:fill="FFFF00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занимательный и научный материал о цифрах и числах, история возникновения конкретного числа или цифры</w:t>
            </w:r>
          </w:p>
        </w:tc>
      </w:tr>
      <w:tr w:rsidR="00175426" w:rsidTr="005614AF">
        <w:tc>
          <w:tcPr>
            <w:tcW w:w="2943" w:type="dxa"/>
            <w:shd w:val="clear" w:color="auto" w:fill="B6F1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испытания для чисел</w:t>
            </w:r>
          </w:p>
        </w:tc>
        <w:tc>
          <w:tcPr>
            <w:tcW w:w="6628" w:type="dxa"/>
            <w:shd w:val="clear" w:color="auto" w:fill="B6F1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математические знаки, символы, структуры</w:t>
            </w:r>
          </w:p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(&lt; ,&gt;, =, +, -, ≥, ≤, ÷, ±, ×, скобки, дробь, квадрат и куб числа, состав числа и т.д.)</w:t>
            </w:r>
          </w:p>
        </w:tc>
      </w:tr>
      <w:tr w:rsidR="00175426" w:rsidTr="005614AF">
        <w:tc>
          <w:tcPr>
            <w:tcW w:w="2943" w:type="dxa"/>
            <w:shd w:val="clear" w:color="auto" w:fill="00B0F0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математические термины </w:t>
            </w:r>
          </w:p>
        </w:tc>
        <w:tc>
          <w:tcPr>
            <w:tcW w:w="6628" w:type="dxa"/>
            <w:shd w:val="clear" w:color="auto" w:fill="00B0F0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чтение числа (выражения) различными способами; использование слов-помощников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: компоненты арифметических действий; столько же;  столько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же,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но без; столько же, да …; 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всего;  разность; увеличить на-прибавить-сложить- найти сумму, увелить в-умножить- найти произведение и т.д., скорость-время- расстояние, скорость сближения-скорость удаления, одновременно, через некоторое время, цена-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стоимость и т.д., было-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изменение-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стало и т.д.</w:t>
            </w:r>
            <w:proofErr w:type="gramEnd"/>
          </w:p>
        </w:tc>
      </w:tr>
      <w:tr w:rsidR="00175426" w:rsidTr="005614AF">
        <w:tc>
          <w:tcPr>
            <w:tcW w:w="2943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шапки-невидимки для чисел</w:t>
            </w:r>
          </w:p>
        </w:tc>
        <w:tc>
          <w:tcPr>
            <w:tcW w:w="6628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136.05pt;margin-top:3.05pt;width:16.8pt;height:13.1pt;z-index:251663360;mso-position-horizontal-relative:text;mso-position-vertical-relative:text"/>
              </w:pic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латинские буквы, *,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, счётный материал, геометрические фигуры и другое</w:t>
            </w:r>
          </w:p>
        </w:tc>
      </w:tr>
      <w:tr w:rsidR="00175426" w:rsidTr="005614AF">
        <w:tc>
          <w:tcPr>
            <w:tcW w:w="2943" w:type="dxa"/>
            <w:shd w:val="clear" w:color="auto" w:fill="FABF8F" w:themeFill="accent6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шифровальный отдел</w:t>
            </w:r>
          </w:p>
        </w:tc>
        <w:tc>
          <w:tcPr>
            <w:tcW w:w="6628" w:type="dxa"/>
            <w:shd w:val="clear" w:color="auto" w:fill="FABF8F" w:themeFill="accent6" w:themeFillTint="99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линии, фигуры, символы, геометрические фигуры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т.д.</w:t>
            </w:r>
          </w:p>
        </w:tc>
      </w:tr>
      <w:tr w:rsidR="00175426" w:rsidTr="005614AF">
        <w:tc>
          <w:tcPr>
            <w:tcW w:w="2943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подзорная труба для рассмотрения вопроса</w:t>
            </w:r>
          </w:p>
        </w:tc>
        <w:tc>
          <w:tcPr>
            <w:tcW w:w="6628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предметные картинки, счётные палочки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отрезок числовой прямой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т.д.</w:t>
            </w:r>
          </w:p>
        </w:tc>
      </w:tr>
      <w:tr w:rsidR="00175426" w:rsidTr="005614AF">
        <w:tc>
          <w:tcPr>
            <w:tcW w:w="2943" w:type="dxa"/>
            <w:shd w:val="clear" w:color="auto" w:fill="FFC000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«скелеты»,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«суповой набор»</w:t>
            </w:r>
          </w:p>
        </w:tc>
        <w:tc>
          <w:tcPr>
            <w:tcW w:w="6628" w:type="dxa"/>
            <w:shd w:val="clear" w:color="auto" w:fill="FFC000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схемы,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модели, 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опорные таблицы, краткая запись, разрядные таблицы, диаграммы</w:t>
            </w:r>
          </w:p>
        </w:tc>
      </w:tr>
      <w:tr w:rsidR="00175426" w:rsidTr="005614AF">
        <w:tc>
          <w:tcPr>
            <w:tcW w:w="2943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правила безопасного движения или путеводитель по математической стране</w:t>
            </w:r>
          </w:p>
        </w:tc>
        <w:tc>
          <w:tcPr>
            <w:tcW w:w="6628" w:type="dxa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правила, законы, формулы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закономерности, удобные способы</w:t>
            </w: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175426" w:rsidTr="005614AF">
        <w:tc>
          <w:tcPr>
            <w:tcW w:w="2943" w:type="dxa"/>
            <w:shd w:val="clear" w:color="auto" w:fill="6666FF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новые приключения для чисел</w:t>
            </w:r>
          </w:p>
        </w:tc>
        <w:tc>
          <w:tcPr>
            <w:tcW w:w="6628" w:type="dxa"/>
            <w:shd w:val="clear" w:color="auto" w:fill="6666FF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noProof/>
                <w:sz w:val="28"/>
                <w:szCs w:val="28"/>
              </w:rPr>
              <w:t>величины, задачи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 геометрический материал, равенства, неравенства, уравнения, дроби</w:t>
            </w:r>
          </w:p>
        </w:tc>
      </w:tr>
      <w:tr w:rsidR="00175426" w:rsidTr="005614AF">
        <w:tc>
          <w:tcPr>
            <w:tcW w:w="2943" w:type="dxa"/>
            <w:shd w:val="clear" w:color="auto" w:fill="EEECE1" w:themeFill="background2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математическая копилка</w:t>
            </w:r>
          </w:p>
        </w:tc>
        <w:tc>
          <w:tcPr>
            <w:tcW w:w="6628" w:type="dxa"/>
            <w:shd w:val="clear" w:color="auto" w:fill="EEECE1" w:themeFill="background2"/>
          </w:tcPr>
          <w:p w:rsidR="00175426" w:rsidRPr="00BF1E39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мой личный опыт, связанный с данным понятием</w:t>
            </w:r>
          </w:p>
        </w:tc>
      </w:tr>
    </w:tbl>
    <w:p w:rsidR="00175426" w:rsidRPr="00AC6D8A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Авторское задание «Математическая кухня». </w:t>
      </w:r>
      <w:r w:rsidRPr="00BF5E17">
        <w:rPr>
          <w:rFonts w:ascii="Times New Roman" w:hAnsi="Times New Roman" w:cs="Times New Roman"/>
          <w:noProof/>
          <w:sz w:val="28"/>
          <w:szCs w:val="28"/>
        </w:rPr>
        <w:t>На доске расположены три ячейки с названиями: база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(название приключения числа)</w:t>
      </w:r>
      <w:r w:rsidRPr="00BF5E17">
        <w:rPr>
          <w:rFonts w:ascii="Times New Roman" w:hAnsi="Times New Roman" w:cs="Times New Roman"/>
          <w:noProof/>
          <w:sz w:val="28"/>
          <w:szCs w:val="28"/>
        </w:rPr>
        <w:t>, гарнир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(математические термины и т.д.)</w:t>
      </w:r>
      <w:r w:rsidRPr="00BF5E17">
        <w:rPr>
          <w:rFonts w:ascii="Times New Roman" w:hAnsi="Times New Roman" w:cs="Times New Roman"/>
          <w:noProof/>
          <w:sz w:val="28"/>
          <w:szCs w:val="28"/>
        </w:rPr>
        <w:t>, соус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(«суповой набор», подзорная труба и т.д.)</w:t>
      </w:r>
      <w:r w:rsidRPr="00BF5E17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F5E17">
        <w:rPr>
          <w:rFonts w:ascii="Times New Roman" w:hAnsi="Times New Roman" w:cs="Times New Roman"/>
          <w:noProof/>
          <w:sz w:val="28"/>
          <w:szCs w:val="28"/>
        </w:rPr>
        <w:t>Прочитав условие конкретного задания, учащийся из «Магазина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F5E17">
        <w:rPr>
          <w:rFonts w:ascii="Times New Roman" w:hAnsi="Times New Roman" w:cs="Times New Roman"/>
          <w:noProof/>
          <w:sz w:val="28"/>
          <w:szCs w:val="28"/>
        </w:rPr>
        <w:t>математических  строительных материалов»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C6D8A">
        <w:rPr>
          <w:rFonts w:ascii="Times New Roman" w:hAnsi="Times New Roman" w:cs="Times New Roman"/>
          <w:noProof/>
          <w:sz w:val="28"/>
          <w:szCs w:val="28"/>
        </w:rPr>
        <w:t xml:space="preserve">выбирает те понятия,  с которыми он будет работать и те «соусы», которые с минимальными </w:t>
      </w:r>
      <w:r w:rsidRPr="00AC6D8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усилиями, но «вкусно»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могут </w:t>
      </w:r>
      <w:r w:rsidRPr="00AC6D8A">
        <w:rPr>
          <w:rFonts w:ascii="Times New Roman" w:hAnsi="Times New Roman" w:cs="Times New Roman"/>
          <w:noProof/>
          <w:sz w:val="28"/>
          <w:szCs w:val="28"/>
        </w:rPr>
        <w:t>презентовать его решение.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Мастерство математического кулинара- подача одно и то же блюда, но с различными гарнирами и соусами (вариативность рассуждения и решения).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Авторское задание «Стройка»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помогает детям отличать цифру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числа. Предлагаю  учащимся «посетить»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«М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агазин строительных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математических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материалов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- касса цифр. В нём сегодня работаем с цифрами </w:t>
      </w:r>
      <w:r>
        <w:rPr>
          <w:rFonts w:ascii="Times New Roman" w:hAnsi="Times New Roman" w:cs="Times New Roman"/>
          <w:noProof/>
          <w:sz w:val="28"/>
          <w:szCs w:val="28"/>
        </w:rPr>
        <w:t>0, 1, 2, 3, 4, 5, 6, 7, 8, 9</w:t>
      </w:r>
      <w:r w:rsidRPr="00E33DC5">
        <w:rPr>
          <w:rFonts w:ascii="Times New Roman" w:hAnsi="Times New Roman" w:cs="Times New Roman"/>
          <w:noProof/>
          <w:sz w:val="28"/>
          <w:szCs w:val="28"/>
        </w:rPr>
        <w:t>. На доске картинка до</w:t>
      </w:r>
      <w:r>
        <w:rPr>
          <w:rFonts w:ascii="Times New Roman" w:hAnsi="Times New Roman" w:cs="Times New Roman"/>
          <w:noProof/>
          <w:sz w:val="28"/>
          <w:szCs w:val="28"/>
        </w:rPr>
        <w:t>ма с двумя поъездами. В первом «будут жить»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двузначные числа, а во втором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- однознач</w:t>
      </w:r>
      <w:r>
        <w:rPr>
          <w:rFonts w:ascii="Times New Roman" w:hAnsi="Times New Roman" w:cs="Times New Roman"/>
          <w:noProof/>
          <w:sz w:val="28"/>
          <w:szCs w:val="28"/>
        </w:rPr>
        <w:t>ные. Я озвучиваю числа, а дети «строят» квартиры на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слух.</w:t>
      </w:r>
      <w:r w:rsidRPr="00BA258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175426" w:rsidRPr="007C4F83" w:rsidRDefault="00175426" w:rsidP="0017542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«Ремонт пути»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Чтобы дальше нам пройти, ремонтируем пути: н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азови числа в обратном порядке от 10 до 5, от 233 до 211 и т.д.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предложенных чисел для ремонтного материала : 8, 7, 230, 210, 4. Какие подошли для ремонта, а какие нет. Почему? 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«Хороший сосед»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Не вычисляя арифметических действий, назови результат 5+1, 7-1, 23+1, 566+1, 99+1, 5098+1, 200-1, 109+1 и т.д.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Как ты рассуждал? (зная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принцип образования чисел  в натуральном ряду, дети не решают примеры вида * +1. * -1, а называют следующее число при  прибавлении 1и предыдущее при вычит</w:t>
      </w:r>
      <w:r>
        <w:rPr>
          <w:rFonts w:ascii="Times New Roman" w:hAnsi="Times New Roman" w:cs="Times New Roman"/>
          <w:noProof/>
          <w:sz w:val="28"/>
          <w:szCs w:val="28"/>
        </w:rPr>
        <w:t>ании 1, т.е. называются «соседи»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Придумай свои аналогичные задания.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Это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же принцип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можно применить при  решении примеров вида </w:t>
      </w:r>
      <w:r>
        <w:rPr>
          <w:rFonts w:ascii="Times New Roman" w:hAnsi="Times New Roman" w:cs="Times New Roman"/>
          <w:noProof/>
          <w:sz w:val="28"/>
          <w:szCs w:val="28"/>
        </w:rPr>
        <w:t>± 2. Например, представить 5+2 в виде 5+1+1 и организовать «путешествие героя (числа)»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по чётным и нечётным числам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уроке-путешествии по Китаю, где чётные числа -  символ Земли, а нечётные - символ Неба; строить храмы и расселять в них числа.</w:t>
      </w:r>
    </w:p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Суп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ер-лото» 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-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повторяется позиционный принцип записи чисел и порядок чисел при счёте (предшествует и следует за числом). У детей на парте карточки, на которых пропущены числа.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Я диктую числа, а дети с помощью цифр из кассы расставляют их в нужные ячейки.</w:t>
      </w:r>
    </w:p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  <w:sectPr w:rsidR="00175426" w:rsidRPr="00E33DC5" w:rsidSect="00553F2C">
          <w:footerReference w:type="default" r:id="rId4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tbl>
      <w:tblPr>
        <w:tblStyle w:val="a3"/>
        <w:tblW w:w="0" w:type="auto"/>
        <w:tblInd w:w="113" w:type="dxa"/>
        <w:tblLook w:val="04A0"/>
      </w:tblPr>
      <w:tblGrid>
        <w:gridCol w:w="359"/>
        <w:gridCol w:w="137"/>
        <w:gridCol w:w="359"/>
        <w:gridCol w:w="137"/>
        <w:gridCol w:w="229"/>
        <w:gridCol w:w="130"/>
        <w:gridCol w:w="360"/>
        <w:gridCol w:w="6"/>
        <w:gridCol w:w="490"/>
        <w:gridCol w:w="6"/>
        <w:gridCol w:w="354"/>
        <w:gridCol w:w="142"/>
        <w:gridCol w:w="229"/>
        <w:gridCol w:w="125"/>
        <w:gridCol w:w="371"/>
        <w:gridCol w:w="125"/>
        <w:gridCol w:w="360"/>
        <w:gridCol w:w="11"/>
        <w:gridCol w:w="349"/>
        <w:gridCol w:w="147"/>
      </w:tblGrid>
      <w:tr w:rsidR="00175426" w:rsidRPr="00E33DC5" w:rsidTr="005614AF">
        <w:trPr>
          <w:gridAfter w:val="1"/>
          <w:wAfter w:w="147" w:type="dxa"/>
          <w:trHeight w:val="405"/>
        </w:trPr>
        <w:tc>
          <w:tcPr>
            <w:tcW w:w="359" w:type="dxa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0</w:t>
            </w:r>
          </w:p>
        </w:tc>
        <w:tc>
          <w:tcPr>
            <w:tcW w:w="496" w:type="dxa"/>
            <w:gridSpan w:val="2"/>
            <w:shd w:val="clear" w:color="auto" w:fill="FBD4B4" w:themeFill="accent6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shd w:val="clear" w:color="auto" w:fill="B8CCE4" w:themeFill="accent1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shd w:val="clear" w:color="auto" w:fill="E5B8B7" w:themeFill="accent2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60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</w:tr>
      <w:tr w:rsidR="00175426" w:rsidRPr="00E33DC5" w:rsidTr="005614AF">
        <w:trPr>
          <w:gridAfter w:val="1"/>
          <w:wAfter w:w="147" w:type="dxa"/>
          <w:trHeight w:val="421"/>
        </w:trPr>
        <w:tc>
          <w:tcPr>
            <w:tcW w:w="359" w:type="dxa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gridSpan w:val="2"/>
            <w:shd w:val="clear" w:color="auto" w:fill="FBD4B4" w:themeFill="accent6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60" w:type="dxa"/>
            <w:gridSpan w:val="2"/>
            <w:shd w:val="clear" w:color="auto" w:fill="B8CCE4" w:themeFill="accent1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496" w:type="dxa"/>
            <w:gridSpan w:val="2"/>
            <w:shd w:val="clear" w:color="auto" w:fill="E5B8B7" w:themeFill="accent2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75426" w:rsidRPr="00E33DC5" w:rsidTr="005614AF">
        <w:trPr>
          <w:trHeight w:val="70"/>
        </w:trPr>
        <w:tc>
          <w:tcPr>
            <w:tcW w:w="496" w:type="dxa"/>
            <w:gridSpan w:val="2"/>
            <w:shd w:val="clear" w:color="auto" w:fill="E5B8B7" w:themeFill="accent2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9" w:type="dxa"/>
            <w:shd w:val="clear" w:color="auto" w:fill="FFFF00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63</w:t>
            </w: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65</w:t>
            </w:r>
          </w:p>
        </w:tc>
        <w:tc>
          <w:tcPr>
            <w:tcW w:w="229" w:type="dxa"/>
            <w:shd w:val="clear" w:color="auto" w:fill="B2A1C7" w:themeFill="accent4" w:themeFillTint="99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68</w:t>
            </w: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69</w:t>
            </w:r>
          </w:p>
        </w:tc>
      </w:tr>
      <w:tr w:rsidR="00175426" w:rsidRPr="00E33DC5" w:rsidTr="005614AF">
        <w:trPr>
          <w:trHeight w:val="339"/>
        </w:trPr>
        <w:tc>
          <w:tcPr>
            <w:tcW w:w="496" w:type="dxa"/>
            <w:gridSpan w:val="2"/>
            <w:shd w:val="clear" w:color="auto" w:fill="E5B8B7" w:themeFill="accent2" w:themeFillTint="66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71</w:t>
            </w:r>
          </w:p>
        </w:tc>
        <w:tc>
          <w:tcPr>
            <w:tcW w:w="229" w:type="dxa"/>
            <w:shd w:val="clear" w:color="auto" w:fill="FFFF00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74</w:t>
            </w: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9" w:type="dxa"/>
            <w:shd w:val="clear" w:color="auto" w:fill="B2A1C7" w:themeFill="accent4" w:themeFillTint="99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77</w:t>
            </w:r>
          </w:p>
        </w:tc>
        <w:tc>
          <w:tcPr>
            <w:tcW w:w="496" w:type="dxa"/>
            <w:gridSpan w:val="3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75426" w:rsidRPr="00E33DC5" w:rsidRDefault="00175426" w:rsidP="005614A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3DC5">
              <w:rPr>
                <w:rFonts w:ascii="Times New Roman" w:hAnsi="Times New Roman" w:cs="Times New Roman"/>
                <w:noProof/>
                <w:sz w:val="28"/>
                <w:szCs w:val="28"/>
              </w:rPr>
              <w:t>79</w:t>
            </w:r>
          </w:p>
        </w:tc>
      </w:tr>
    </w:tbl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  <w:sectPr w:rsidR="00175426" w:rsidRPr="00E33DC5" w:rsidSect="00553F2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3DC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Эти карточки можно использовать при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изучении любых многозначных чисел, меняя только содержимое.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«Расшифруй шаги»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Указан фрагмент числовой прямой. Выделено число на старте</w:t>
      </w:r>
      <w:r>
        <w:rPr>
          <w:rFonts w:ascii="Times New Roman" w:hAnsi="Times New Roman" w:cs="Times New Roman"/>
          <w:noProof/>
          <w:sz w:val="28"/>
          <w:szCs w:val="28"/>
        </w:rPr>
        <w:t>. Арифметическое действие указано стрелками количеством «шагов»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вправо или влево. Нужно назвать результат. Или записаны данные </w:t>
      </w:r>
      <w:r w:rsidRPr="005621A7">
        <w:rPr>
          <w:rFonts w:ascii="Times New Roman" w:hAnsi="Times New Roman" w:cs="Times New Roman"/>
          <w:i/>
          <w:noProof/>
          <w:sz w:val="28"/>
          <w:szCs w:val="28"/>
        </w:rPr>
        <w:t xml:space="preserve">на старте и финише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E33DC5">
        <w:rPr>
          <w:rFonts w:ascii="Times New Roman" w:hAnsi="Times New Roman" w:cs="Times New Roman"/>
          <w:noProof/>
          <w:sz w:val="28"/>
          <w:szCs w:val="28"/>
        </w:rPr>
        <w:t>результат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Pr="00E33DC5">
        <w:rPr>
          <w:rFonts w:ascii="Times New Roman" w:hAnsi="Times New Roman" w:cs="Times New Roman"/>
          <w:noProof/>
          <w:sz w:val="28"/>
          <w:szCs w:val="28"/>
        </w:rPr>
        <w:t>, предла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гается стрелками показать куда «двигалось»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число и на сколько шагов.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</w:t>
      </w:r>
      <w:r w:rsidRPr="006237D4">
        <w:rPr>
          <w:rFonts w:ascii="Times New Roman" w:hAnsi="Times New Roman" w:cs="Times New Roman"/>
          <w:b/>
          <w:noProof/>
          <w:sz w:val="28"/>
          <w:szCs w:val="28"/>
        </w:rPr>
        <w:t>адание «Выбор действи</w:t>
      </w:r>
      <w:r>
        <w:rPr>
          <w:rFonts w:ascii="Times New Roman" w:hAnsi="Times New Roman" w:cs="Times New Roman"/>
          <w:b/>
          <w:noProof/>
          <w:sz w:val="28"/>
          <w:szCs w:val="28"/>
        </w:rPr>
        <w:t>я сложения или вычитания</w:t>
      </w:r>
      <w:r w:rsidRPr="006237D4">
        <w:rPr>
          <w:rFonts w:ascii="Times New Roman" w:hAnsi="Times New Roman" w:cs="Times New Roman"/>
          <w:b/>
          <w:noProof/>
          <w:sz w:val="28"/>
          <w:szCs w:val="28"/>
        </w:rPr>
        <w:t>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Указано выражение, в котором отсутствует знак арифметического действия. Первый компонент (число на старте) выражения сравнивают с результатом (число на финише). Если старт меньше финиша, то прибавляем, если старт больше финиша, то вычитаем.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Особый случай, когда второй компонент - нуль, тогда можно использовать «+» или  «-», т.к. старт равен финишу. </w:t>
      </w:r>
      <w:proofErr w:type="gramEnd"/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задание «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Свободное место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предлагает детям расставить числа в окошки в зависимости от взаимного расположения относительно друг друга. Даны числа 18,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5,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12  и  две числовые прямые. На одной  три пустых места, а на другой четыре (лишнее окошко).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Задаю дополнительные вопросы: «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Как вы думаете, какое число могло быть в оставшемся окошке? Почему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число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5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крайнем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левом окошке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а не в правом»? 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з</w:t>
      </w:r>
      <w:r w:rsidRPr="000C7CAF">
        <w:rPr>
          <w:rFonts w:ascii="Times New Roman" w:hAnsi="Times New Roman" w:cs="Times New Roman"/>
          <w:b/>
          <w:sz w:val="28"/>
          <w:szCs w:val="28"/>
        </w:rPr>
        <w:t>адание «Твой выбор».</w:t>
      </w:r>
      <w:r>
        <w:rPr>
          <w:rFonts w:ascii="Times New Roman" w:hAnsi="Times New Roman" w:cs="Times New Roman"/>
          <w:sz w:val="28"/>
          <w:szCs w:val="28"/>
        </w:rPr>
        <w:t xml:space="preserve"> Предлагаю группам три карточки, на которых даны два числа и отсутствуют арифметические действия. Нужно первой группе представить первое число результатом и составить равенства, а второй группе представить результатом крайнее правое число и составить свои равенства: 1)5… … … 0; 2) 2…  7…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3)… … 7 … 10.</w:t>
      </w:r>
    </w:p>
    <w:p w:rsidR="00175426" w:rsidRPr="00921B17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первой группы: 1) 5=5±0, 2) т.к. 2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7, то только </w:t>
      </w:r>
      <w:r>
        <w:rPr>
          <w:rFonts w:ascii="Times New Roman" w:hAnsi="Times New Roman" w:cs="Times New Roman"/>
          <w:sz w:val="28"/>
          <w:szCs w:val="28"/>
        </w:rPr>
        <w:t xml:space="preserve">2= 7-5; 3) т.к. 7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10, то только 17=7+10. Ответ второй группы: 1) т.к.</w:t>
      </w:r>
      <w:r w:rsidRPr="005D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5, старт больше финиша, то 5-5=0; 2)</w:t>
      </w:r>
      <w:r w:rsidRPr="005D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2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7, то только 2+7=9; 3) т.к.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10 и будет частью 10, то только 3+7=10. И.т.д.</w:t>
      </w:r>
    </w:p>
    <w:p w:rsidR="00175426" w:rsidRPr="00807C81" w:rsidRDefault="00175426" w:rsidP="0017542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Авторское з</w:t>
      </w:r>
      <w:r w:rsidRPr="00AF70AB">
        <w:rPr>
          <w:rFonts w:ascii="Times New Roman" w:hAnsi="Times New Roman" w:cs="Times New Roman"/>
          <w:b/>
          <w:noProof/>
          <w:sz w:val="28"/>
          <w:szCs w:val="28"/>
        </w:rPr>
        <w:t>адание «На старта и на финише»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помогает прикинуть ответ: 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3.2pt;margin-top:13.3pt;width:13.05pt;height:.05pt;flip:x;z-index:2516664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9.55pt;margin-top:1.9pt;width:24.3pt;height:19.65pt;z-index:251664384" fillcolor="lime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52.4pt;margin-top:21.55pt;width:2.8pt;height:16.8pt;flip:y;z-index:2516654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>1) 5 +             =</w:t>
      </w:r>
      <w:r w:rsidRPr="00AF70AB">
        <w:rPr>
          <w:rFonts w:ascii="Times New Roman" w:hAnsi="Times New Roman" w:cs="Times New Roman"/>
          <w:b/>
          <w:noProof/>
          <w:color w:val="002060"/>
          <w:sz w:val="40"/>
          <w:szCs w:val="28"/>
        </w:rPr>
        <w:t>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число на финише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число на старте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F70AB">
        <w:rPr>
          <w:rFonts w:ascii="Times New Roman" w:hAnsi="Times New Roman" w:cs="Times New Roman"/>
          <w:noProof/>
          <w:sz w:val="28"/>
          <w:szCs w:val="28"/>
        </w:rPr>
        <w:t>-Какие числа могут быть на финише?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≥5)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Может ли на финише число быть меньше 5? Почему?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6.8pt;margin-top:44.3pt;width:115.95pt;height:34.6pt;z-index:251680768" stroked="f">
            <v:textbox style="mso-next-textbox:#_x0000_s1046">
              <w:txbxContent>
                <w:p w:rsidR="00175426" w:rsidRDefault="00175426" w:rsidP="0017542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число на старте</w:t>
                  </w:r>
                </w:p>
                <w:p w:rsidR="00175426" w:rsidRDefault="00175426" w:rsidP="0017542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64.55pt;margin-top:4.1pt;width:24.3pt;height:19.65pt;z-index:251667456" fillcolor="lime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19.75pt;margin-top:9.7pt;width:13.05pt;height:.05pt;flip:x;z-index:25166950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3.7pt;margin-top:18.15pt;width:2.8pt;height:16.8pt;flip:y;z-index:2516684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t>5 -             =</w:t>
      </w:r>
      <w:r w:rsidRPr="00AF70AB">
        <w:rPr>
          <w:rFonts w:ascii="Times New Roman" w:hAnsi="Times New Roman" w:cs="Times New Roman"/>
          <w:b/>
          <w:noProof/>
          <w:color w:val="002060"/>
          <w:sz w:val="40"/>
          <w:szCs w:val="28"/>
        </w:rPr>
        <w:t>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число на финише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F70AB">
        <w:rPr>
          <w:rFonts w:ascii="Times New Roman" w:hAnsi="Times New Roman" w:cs="Times New Roman"/>
          <w:noProof/>
          <w:sz w:val="28"/>
          <w:szCs w:val="28"/>
        </w:rPr>
        <w:t>-Какие числа могут быть на финише?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≤5)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Может ли на финише число быть больше 5? Почему?</w:t>
      </w:r>
    </w:p>
    <w:p w:rsidR="00175426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24.45pt;margin-top:1.4pt;width:21.55pt;height:15pt;z-index:251670528" fillcolor="#e36c0a [2409]"/>
        </w:pict>
      </w:r>
      <w:r>
        <w:rPr>
          <w:rFonts w:ascii="Times New Roman" w:hAnsi="Times New Roman" w:cs="Times New Roman"/>
          <w:noProof/>
          <w:sz w:val="28"/>
          <w:szCs w:val="28"/>
        </w:rPr>
        <w:t>2)Даны значения «карточки»:         = 0,5,10,1,15,7.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98.45pt;margin-top:47pt;width:20.55pt;height:14.95pt;z-index:251674624" fillcolor="#e36c0a [24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32.8pt;margin-top:-.9pt;width:26.15pt;height:16.8pt;z-index:251671552" fillcolor="#e36c0a [24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93.75pt;margin-top:24.95pt;width:20.55pt;height:14pt;z-index:251672576" fillcolor="#e36c0a [24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8.75pt;margin-top:24.95pt;width:16.85pt;height:14pt;z-index:251673600" fillcolor="#e36c0a [2409]"/>
        </w:pic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При каких значениях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выражения имеют или не имеют значения? </w:t>
      </w:r>
      <w:proofErr w:type="gramStart"/>
      <w:r w:rsidRPr="005030FA">
        <w:rPr>
          <w:rFonts w:ascii="Times New Roman" w:hAnsi="Times New Roman" w:cs="Times New Roman"/>
          <w:noProof/>
          <w:sz w:val="28"/>
          <w:szCs w:val="28"/>
        </w:rPr>
        <w:t>Ответ: 5-        (имеют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 0,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5,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1, не имеют- все остальные);</w:t>
      </w:r>
      <w:r w:rsidRPr="005030FA">
        <w:rPr>
          <w:rFonts w:ascii="Times New Roman" w:hAnsi="Times New Roman" w:cs="Times New Roman"/>
          <w:noProof/>
          <w:sz w:val="28"/>
          <w:szCs w:val="28"/>
        </w:rPr>
        <w:tab/>
        <w:t xml:space="preserve"> -5 (имеют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 5,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10,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7,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15, не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меют – все остальные);        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+5 (имеют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>- все числа, не имеют – нет решения);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proofErr w:type="gramEnd"/>
    </w:p>
    <w:p w:rsidR="00175426" w:rsidRPr="005030FA" w:rsidRDefault="00175426" w:rsidP="00175426">
      <w:pPr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1231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5.3pt;margin-top:.4pt;width:23.35pt;height:15.9pt;z-index:251675648" fillcolor="#e36c0a [2409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</w:t>
      </w:r>
      <m:oMath>
        <m:r>
          <w:rPr>
            <w:rFonts w:ascii="Cambria Math" w:hAnsi="Times New Roman" w:cs="Times New Roman"/>
            <w:noProof/>
            <w:sz w:val="28"/>
            <w:szCs w:val="28"/>
          </w:rPr>
          <m:t>÷</m:t>
        </m:r>
      </m:oMath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5 (имеют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- все числа, не имеют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- </w:t>
      </w:r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нет решения); </w:t>
      </w:r>
    </w:p>
    <w:p w:rsidR="00175426" w:rsidRPr="005030FA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351.25pt;margin-top:.5pt;width:20.6pt;height:15.85pt;z-index:251677696" fillcolor="#e36c0a [24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.05pt;margin-top:.5pt;width:18.7pt;height:15.85pt;z-index:251676672" fillcolor="#e36c0a [2409]"/>
        </w:pict>
      </w:r>
      <w:r w:rsidRPr="005030FA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m:oMath>
        <m:r>
          <w:rPr>
            <w:rFonts w:ascii="Cambria Math" w:hAnsi="Times New Roman" w:cs="Times New Roman"/>
            <w:noProof/>
            <w:sz w:val="28"/>
            <w:szCs w:val="28"/>
          </w:rPr>
          <m:t>×</m:t>
        </m:r>
      </m:oMath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5 (имеют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- все числа, не имеют - </w:t>
      </w:r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>нет решения); 5</w:t>
      </w:r>
      <m:oMath>
        <m:r>
          <w:rPr>
            <w:rFonts w:ascii="Cambria Math" w:eastAsiaTheme="minorEastAsia" w:hAnsi="Times New Roman" w:cs="Times New Roman"/>
            <w:noProof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(имеют -</w:t>
      </w:r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все числа, кроме нуля; не имеют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030FA">
        <w:rPr>
          <w:rFonts w:ascii="Times New Roman" w:eastAsiaTheme="minorEastAsia" w:hAnsi="Times New Roman" w:cs="Times New Roman"/>
          <w:noProof/>
          <w:sz w:val="28"/>
          <w:szCs w:val="28"/>
        </w:rPr>
        <w:t>- 0).</w:t>
      </w:r>
    </w:p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972">
        <w:rPr>
          <w:rFonts w:ascii="Times New Roman" w:hAnsi="Times New Roman" w:cs="Times New Roman"/>
          <w:sz w:val="28"/>
          <w:szCs w:val="28"/>
        </w:rPr>
        <w:t>3)</w:t>
      </w:r>
      <w:r w:rsidRPr="00E33DC5">
        <w:rPr>
          <w:rFonts w:ascii="Times New Roman" w:hAnsi="Times New Roman" w:cs="Times New Roman"/>
          <w:sz w:val="28"/>
          <w:szCs w:val="28"/>
        </w:rPr>
        <w:t xml:space="preserve"> помогает детям  спрогнозировать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результат и научиться  рассуждать. Не вычисляя сравни </w:t>
      </w:r>
      <w:r w:rsidRPr="00E33DC5">
        <w:rPr>
          <w:rFonts w:ascii="Times New Roman" w:hAnsi="Times New Roman" w:cs="Times New Roman"/>
          <w:sz w:val="28"/>
          <w:szCs w:val="28"/>
        </w:rPr>
        <w:t>70-5</w:t>
      </w:r>
      <w:proofErr w:type="gramStart"/>
      <w:r w:rsidRPr="00E33DC5">
        <w:rPr>
          <w:rFonts w:ascii="Times New Roman" w:hAnsi="Times New Roman" w:cs="Times New Roman"/>
          <w:sz w:val="28"/>
          <w:szCs w:val="28"/>
        </w:rPr>
        <w:t xml:space="preserve"> </w:t>
      </w:r>
      <w:r w:rsidRPr="00254EFB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?</w:t>
      </w:r>
      <w:proofErr w:type="gramEnd"/>
      <w:r w:rsidRPr="00E33DC5">
        <w:rPr>
          <w:rFonts w:ascii="Times New Roman" w:hAnsi="Times New Roman" w:cs="Times New Roman"/>
          <w:sz w:val="28"/>
          <w:szCs w:val="28"/>
        </w:rPr>
        <w:t xml:space="preserve"> 70 +5. Выбери предполагаемый результат. Объясни выбор. Составь по аналогии задания для одноклассников.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251.6pt;margin-top:1.9pt;width:17.75pt;height:14pt;z-index:25167872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7.85pt;margin-top:1.9pt;width:15.9pt;height:14pt;z-index:251679744" fillcolor="yellow"/>
        </w:pict>
      </w:r>
      <w:r>
        <w:rPr>
          <w:rFonts w:ascii="Times New Roman" w:hAnsi="Times New Roman" w:cs="Times New Roman"/>
          <w:sz w:val="28"/>
          <w:szCs w:val="28"/>
        </w:rPr>
        <w:t>5±        , варианты 4; 8; 5; 1.</w:t>
      </w:r>
      <w:r w:rsidRPr="00E33D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3DC5">
        <w:rPr>
          <w:rFonts w:ascii="Times New Roman" w:hAnsi="Times New Roman" w:cs="Times New Roman"/>
          <w:sz w:val="28"/>
          <w:szCs w:val="28"/>
        </w:rPr>
        <w:t xml:space="preserve">  10</w:t>
      </w:r>
      <w:r>
        <w:rPr>
          <w:rFonts w:ascii="Times New Roman" w:hAnsi="Times New Roman" w:cs="Times New Roman"/>
          <w:sz w:val="28"/>
          <w:szCs w:val="28"/>
        </w:rPr>
        <w:t>±</w:t>
      </w:r>
      <w:r w:rsidRPr="00E33D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, варианты </w:t>
      </w:r>
      <w:r w:rsidRPr="00E33DC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 20; 5; 10.</w:t>
      </w:r>
    </w:p>
    <w:p w:rsidR="00175426" w:rsidRPr="00807C81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621A7">
        <w:rPr>
          <w:rFonts w:ascii="Times New Roman" w:hAnsi="Times New Roman" w:cs="Times New Roman"/>
          <w:noProof/>
          <w:sz w:val="28"/>
          <w:szCs w:val="28"/>
        </w:rPr>
        <w:lastRenderedPageBreak/>
        <w:t>Усовершенствованное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з</w:t>
      </w:r>
      <w:r w:rsidRPr="00DF4DAF">
        <w:rPr>
          <w:rFonts w:ascii="Times New Roman" w:hAnsi="Times New Roman" w:cs="Times New Roman"/>
          <w:b/>
          <w:noProof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«Кластер числа»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F4DAF">
        <w:rPr>
          <w:rFonts w:ascii="Times New Roman" w:hAnsi="Times New Roman" w:cs="Times New Roman"/>
          <w:noProof/>
          <w:sz w:val="28"/>
          <w:szCs w:val="28"/>
        </w:rPr>
        <w:t>подводит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к коллективному, а затем 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амостоятельному написанию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учащимся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 xml:space="preserve"> «Паспорта числа».</w:t>
      </w:r>
    </w:p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23.4pt;margin-top:11.05pt;width:41.15pt;height:99.7pt;z-index:251681792" o:connectortype="straight" strokecolor="red">
            <v:stroke endarrow="block"/>
          </v:shape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3.4pt;margin-top:11.05pt;width:41.15pt;height:66.4pt;z-index:251662336" o:connectortype="straight" strokecolor="red">
            <v:stroke endarrow="block"/>
          </v:shape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3.4pt;margin-top:11.05pt;width:41.15pt;height:29.95pt;z-index:251661312" o:connectortype="straight" strokecolor="red">
            <v:stroke endarrow="block"/>
          </v:shape>
        </w:pict>
      </w:r>
      <w:r w:rsidRPr="00123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23.4pt;margin-top:10.15pt;width:33.7pt;height:.9pt;flip:y;z-index:251660288" o:connectortype="straight" strokecolor="red">
            <v:stroke endarrow="block"/>
          </v:shape>
        </w:pic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 xml:space="preserve">10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E33DC5">
        <w:rPr>
          <w:rFonts w:ascii="Times New Roman" w:hAnsi="Times New Roman" w:cs="Times New Roman"/>
          <w:noProof/>
          <w:sz w:val="28"/>
          <w:szCs w:val="28"/>
        </w:rPr>
        <w:tab/>
      </w:r>
      <w:r w:rsidRPr="00E33DC5">
        <w:rPr>
          <w:rFonts w:ascii="Times New Roman" w:hAnsi="Times New Roman" w:cs="Times New Roman"/>
          <w:noProof/>
          <w:sz w:val="28"/>
          <w:szCs w:val="28"/>
        </w:rPr>
        <w:tab/>
        <w:t>это число, завершающее первый десяток</w:t>
      </w:r>
    </w:p>
    <w:p w:rsidR="00175426" w:rsidRPr="00E33DC5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E33DC5">
        <w:rPr>
          <w:rFonts w:ascii="Times New Roman" w:hAnsi="Times New Roman" w:cs="Times New Roman"/>
          <w:noProof/>
          <w:sz w:val="28"/>
          <w:szCs w:val="28"/>
        </w:rPr>
        <w:tab/>
      </w:r>
      <w:r w:rsidRPr="00E33DC5">
        <w:rPr>
          <w:rFonts w:ascii="Times New Roman" w:hAnsi="Times New Roman" w:cs="Times New Roman"/>
          <w:noProof/>
          <w:sz w:val="28"/>
          <w:szCs w:val="28"/>
        </w:rPr>
        <w:tab/>
        <w:t xml:space="preserve"> первое (наименьшее) двузначное число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один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десяток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это наименьшее круглое число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</w:t>
      </w:r>
      <w:r w:rsidRPr="00FA1766">
        <w:rPr>
          <w:rFonts w:ascii="Times New Roman" w:hAnsi="Times New Roman" w:cs="Times New Roman"/>
          <w:b/>
          <w:noProof/>
          <w:sz w:val="28"/>
          <w:szCs w:val="28"/>
        </w:rPr>
        <w:t>адание «Паспорт числа»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или «Расследования Шерлока Холмса»</w:t>
      </w:r>
      <w:r w:rsidRPr="00FA1766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Дети становятся кругом и начинают передавать эстафету друг другу,ударяя по руке и читая слова: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«Летел - лебедь, - сломал - крыло, - назвал - число - 10 - …».  Затем,  по кругу дети называют характеристику числа, используя данную таблицу.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Тот, кто совершил ошибку, начинает характеристику сначала и исправляет свою ошибку. А в это время у доски находится ученик, который представляет себя числом, паспорт которого составляют и разносит в таблицу данные о числе.</w:t>
      </w:r>
    </w:p>
    <w:tbl>
      <w:tblPr>
        <w:tblStyle w:val="a3"/>
        <w:tblW w:w="0" w:type="auto"/>
        <w:tblLook w:val="04A0"/>
      </w:tblPr>
      <w:tblGrid>
        <w:gridCol w:w="2518"/>
        <w:gridCol w:w="3260"/>
        <w:gridCol w:w="3793"/>
      </w:tblGrid>
      <w:tr w:rsidR="00175426" w:rsidTr="005614AF">
        <w:tc>
          <w:tcPr>
            <w:tcW w:w="2518" w:type="dxa"/>
            <w:shd w:val="clear" w:color="auto" w:fill="E5B8B7" w:themeFill="accent2" w:themeFillTint="66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число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10</w:t>
            </w:r>
          </w:p>
        </w:tc>
        <w:tc>
          <w:tcPr>
            <w:tcW w:w="3793" w:type="dxa"/>
            <w:shd w:val="clear" w:color="auto" w:fill="E5B8B7" w:themeFill="accent2" w:themeFillTint="66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33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>колько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>значное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д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>вузначное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двузначное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чётное/нечётное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чётное, можно представить ввиде суммы 5 и 5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нечётное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круглое/некруглое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к чему стремиться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к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>руглое</w:t>
            </w:r>
            <w:r>
              <w:rPr>
                <w:rFonts w:ascii="Times New Roman" w:hAnsi="Times New Roman" w:cs="Times New Roman"/>
                <w:noProof/>
                <w:sz w:val="28"/>
              </w:rPr>
              <w:t>, завершает первый десяток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некруглое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меньше 40, но больше 30. стремиться к 30.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сколько использовано цифр, какие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две цифры: 1 и 0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одна цифра два раза: 3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 xml:space="preserve">разрядный состав 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lastRenderedPageBreak/>
              <w:t>числа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lastRenderedPageBreak/>
              <w:t>1 дес.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 дес. 3 ед.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lastRenderedPageBreak/>
              <w:t>единицы разрядов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1 ед. 2 разряда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 ед. 2 разряда 3 ед. 1 разряда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классовый состав</w:t>
            </w:r>
          </w:p>
        </w:tc>
        <w:tc>
          <w:tcPr>
            <w:tcW w:w="3260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10 ед. класса единиц</w:t>
            </w:r>
            <w:r>
              <w:rPr>
                <w:rFonts w:ascii="Times New Roman" w:hAnsi="Times New Roman" w:cs="Times New Roman"/>
                <w:noProof/>
                <w:sz w:val="28"/>
              </w:rPr>
              <w:t>,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 xml:space="preserve">10 ед. 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первого 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 xml:space="preserve">класса </w:t>
            </w:r>
          </w:p>
        </w:tc>
        <w:tc>
          <w:tcPr>
            <w:tcW w:w="3793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33 ед. класса единиц</w:t>
            </w:r>
            <w:r>
              <w:rPr>
                <w:rFonts w:ascii="Times New Roman" w:hAnsi="Times New Roman" w:cs="Times New Roman"/>
                <w:noProof/>
                <w:sz w:val="28"/>
              </w:rPr>
              <w:t>,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33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 xml:space="preserve"> ед. 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первого </w:t>
            </w:r>
            <w:r w:rsidRPr="00CE33DB">
              <w:rPr>
                <w:rFonts w:ascii="Times New Roman" w:hAnsi="Times New Roman" w:cs="Times New Roman"/>
                <w:noProof/>
                <w:sz w:val="28"/>
              </w:rPr>
              <w:t>класса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соседи числа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после 9, перед 11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после 32, перед 34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особенности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наименьшее двузначное число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число четвёртого десятка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сумма разрядных слагаемых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10+0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30+3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сумма цифр числа</w:t>
            </w:r>
          </w:p>
        </w:tc>
        <w:tc>
          <w:tcPr>
            <w:tcW w:w="3260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1+0=1</w:t>
            </w:r>
          </w:p>
        </w:tc>
        <w:tc>
          <w:tcPr>
            <w:tcW w:w="3793" w:type="dxa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3+3=6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простое или составное число</w:t>
            </w:r>
          </w:p>
        </w:tc>
        <w:tc>
          <w:tcPr>
            <w:tcW w:w="3260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составное число: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1×10=10 и 2×5=10</w:t>
            </w:r>
          </w:p>
        </w:tc>
        <w:tc>
          <w:tcPr>
            <w:tcW w:w="3793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составное число: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1×33=33 и 11×3=33</w:t>
            </w:r>
          </w:p>
        </w:tc>
      </w:tr>
      <w:tr w:rsidR="00175426" w:rsidTr="005614AF">
        <w:tc>
          <w:tcPr>
            <w:tcW w:w="2518" w:type="dxa"/>
            <w:shd w:val="clear" w:color="auto" w:fill="95B3D7" w:themeFill="accent1" w:themeFillTint="99"/>
          </w:tcPr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  <w:r w:rsidRPr="00CE33DB">
              <w:rPr>
                <w:rFonts w:ascii="Times New Roman" w:hAnsi="Times New Roman" w:cs="Times New Roman"/>
                <w:noProof/>
                <w:sz w:val="28"/>
              </w:rPr>
              <w:t>мой опыт, связанный с эти числом</w:t>
            </w:r>
          </w:p>
        </w:tc>
        <w:tc>
          <w:tcPr>
            <w:tcW w:w="3260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я знаю: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10 пальцев у меня на руках, на ногах;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всего 10 цифр; 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в русском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и белорусском языках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10 гласных букв; 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числа, которые дел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ятся на 10, называются круглыми;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Я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знаю, не может быть 10 дней в неделе.</w:t>
            </w:r>
          </w:p>
        </w:tc>
        <w:tc>
          <w:tcPr>
            <w:tcW w:w="3793" w:type="dxa"/>
          </w:tcPr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я знаю: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это интересное число: нужна одна цифра, но дважды и получится двузначное число;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33 есть число земной жизни Х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риста; 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в русском языке 33 буквы; в сказке старик рыбачил 30 лет и 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3 года, а 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из моря вышли 33 богатыря. </w:t>
            </w:r>
          </w:p>
          <w:p w:rsidR="00175426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Я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 знаю, что не может быть 33 дня </w:t>
            </w:r>
            <w:r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в месяце</w:t>
            </w: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 xml:space="preserve">, </w:t>
            </w:r>
          </w:p>
          <w:p w:rsidR="00175426" w:rsidRPr="00CE33DB" w:rsidRDefault="00175426" w:rsidP="005614AF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E33DB">
              <w:rPr>
                <w:rFonts w:ascii="Times New Roman" w:eastAsia="Times New Roman" w:hAnsi="Times New Roman" w:cs="Times New Roman"/>
                <w:iCs/>
                <w:spacing w:val="-10"/>
                <w:sz w:val="28"/>
                <w:lang w:eastAsia="ru-RU"/>
              </w:rPr>
              <w:t>33 зуба у человека.</w:t>
            </w:r>
          </w:p>
        </w:tc>
      </w:tr>
    </w:tbl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адание «Гости»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 предлагает заменить название числа на другие 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лкования. Например:на праздник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приглашены гости 7, 10, 22,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5,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108,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99,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18,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44. Отправь приглашения гостям, не указывая числом их номер</w:t>
      </w:r>
      <w:r>
        <w:rPr>
          <w:rFonts w:ascii="Times New Roman" w:hAnsi="Times New Roman" w:cs="Times New Roman"/>
          <w:noProof/>
          <w:sz w:val="28"/>
          <w:szCs w:val="28"/>
        </w:rPr>
        <w:t>: зашифруй число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. Возможные варианты ответов: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7 -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это количество дней в неделе;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10 -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это сумма ног у паука и слона;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22 -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соседи  этого числа 21 и 23;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если это число прибавить к самому себе, то получу 10;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108 -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это число, у которого 1 сотня и 8 ед.;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99 -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это наибольшее двузначное число; </w:t>
      </w:r>
      <w:r>
        <w:rPr>
          <w:rFonts w:ascii="Times New Roman" w:hAnsi="Times New Roman" w:cs="Times New Roman"/>
          <w:noProof/>
          <w:sz w:val="28"/>
          <w:szCs w:val="28"/>
        </w:rPr>
        <w:t>18 - это 20 без двух; 44 -  в записи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этого числа используется цифра 4 два раза.</w:t>
      </w:r>
    </w:p>
    <w:p w:rsidR="00175426" w:rsidRDefault="00175426" w:rsidP="00175426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Авторское з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адание «Оптом»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помогает научить детей считать десятками 1 дес., 2 дес. и т.д., а потом </w:t>
      </w:r>
      <w:r w:rsidRPr="005621A7">
        <w:rPr>
          <w:rFonts w:ascii="Times New Roman" w:hAnsi="Times New Roman" w:cs="Times New Roman"/>
          <w:b/>
          <w:noProof/>
          <w:sz w:val="28"/>
          <w:szCs w:val="28"/>
        </w:rPr>
        <w:t>авторское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задание «Кассир-контролёр</w:t>
      </w:r>
      <w:r>
        <w:rPr>
          <w:rFonts w:ascii="Times New Roman" w:hAnsi="Times New Roman" w:cs="Times New Roman"/>
          <w:b/>
          <w:noProof/>
          <w:sz w:val="28"/>
          <w:szCs w:val="28"/>
        </w:rPr>
        <w:t>-виртуоз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(катировка разрядов, игра пальцев рук)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вводит расшифровку 10,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20 и т.д., а так же помогает детям в приобретении опыта при совершении покупок и счёта денег.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 вводе новых денежных купю в РБ - это актуально. Для того, чтобы узнать: сколько копеек в купюре, я должна закрыть две последние цифры в записи числа (прикрываю двумя пальцами).</w:t>
      </w:r>
      <w:r w:rsidRPr="001E28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Здесь работаю с купюрами, на которых трёх- и четырёхзначные числа. Например: 2</w:t>
      </w:r>
      <w:r w:rsidRPr="001E2848">
        <w:rPr>
          <w:rFonts w:ascii="Times New Roman" w:hAnsi="Times New Roman" w:cs="Times New Roman"/>
          <w:noProof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р. старого образца=2 копейки нового образца. Если на купюре пятизначное и болеезначное число, то прикрыв четыре последние цифры (прикрываю четырьмя пальцами), узнаю количество рублей. Например: 10</w:t>
      </w:r>
      <w:r w:rsidRPr="001E284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0 000 </w:t>
      </w:r>
      <w:r>
        <w:rPr>
          <w:rFonts w:ascii="Times New Roman" w:hAnsi="Times New Roman" w:cs="Times New Roman"/>
          <w:noProof/>
          <w:sz w:val="28"/>
          <w:szCs w:val="28"/>
        </w:rPr>
        <w:t>руб старого образца =10 руб.нового образца.</w:t>
      </w:r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370382"/>
            <wp:effectExtent l="19050" t="0" r="0" b="0"/>
            <wp:docPr id="23" name="Рисунок 6" descr="C:\Users\Anzelika\Desktop\CTGrv-_WsAA1q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zelika\Desktop\CTGrv-_WsAA1q3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58" cy="137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26" w:rsidRPr="00F07A61" w:rsidRDefault="00175426" w:rsidP="001754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63B">
        <w:rPr>
          <w:rFonts w:ascii="Times New Roman" w:hAnsi="Times New Roman" w:cs="Times New Roman"/>
          <w:b/>
          <w:sz w:val="28"/>
          <w:szCs w:val="28"/>
        </w:rPr>
        <w:t>Фрагмент урока во 2 классе.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«Закрепление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D7651D">
        <w:rPr>
          <w:rFonts w:ascii="Times New Roman" w:hAnsi="Times New Roman" w:cs="Times New Roman"/>
          <w:sz w:val="28"/>
          <w:szCs w:val="28"/>
        </w:rPr>
        <w:t xml:space="preserve">С помощью заданий с опорой на знания учащихся из различных </w:t>
      </w:r>
      <w:proofErr w:type="gramStart"/>
      <w:r w:rsidRPr="00D7651D">
        <w:rPr>
          <w:rFonts w:ascii="Times New Roman" w:hAnsi="Times New Roman" w:cs="Times New Roman"/>
          <w:sz w:val="28"/>
          <w:szCs w:val="28"/>
        </w:rPr>
        <w:t>дисциплин</w:t>
      </w:r>
      <w:proofErr w:type="gramEnd"/>
      <w:r w:rsidRPr="00D7651D">
        <w:rPr>
          <w:rFonts w:ascii="Times New Roman" w:hAnsi="Times New Roman" w:cs="Times New Roman"/>
          <w:sz w:val="28"/>
          <w:szCs w:val="28"/>
        </w:rPr>
        <w:t xml:space="preserve"> возможно их выполнение.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3B">
        <w:rPr>
          <w:rFonts w:ascii="Times New Roman" w:hAnsi="Times New Roman" w:cs="Times New Roman"/>
          <w:b/>
          <w:sz w:val="28"/>
          <w:szCs w:val="28"/>
        </w:rPr>
        <w:t>Математический диктант: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Назовите: 1) сколько месяцев в году, 2) наибольшее двузначное число, 3) найдите сумму чисел количество дней недели и цветов радуги, 4) увеличьте количество ног пука на количество ног человека, 5) найдите разность чисел количества букв в русском языке и количества цифр в математике, 6) количество ножек сороконожки уменьшить на 1.  7) на сколько  5 дес. больше 2 дес.?</w:t>
      </w:r>
      <w:proofErr w:type="gramEnd"/>
    </w:p>
    <w:p w:rsidR="00175426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AF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для устного счёта</w:t>
      </w:r>
      <w:r>
        <w:rPr>
          <w:rFonts w:ascii="Times New Roman" w:hAnsi="Times New Roman" w:cs="Times New Roman"/>
          <w:sz w:val="28"/>
          <w:szCs w:val="28"/>
        </w:rPr>
        <w:t xml:space="preserve">: 1) Белка украшала новогоднюю ёлку. На ветки она повесила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гриба.  А лесных орехов на 10 меньше. Шишки она вешать не стала - у ёлки были свои. Сколько у ёлки было шишек, если их столько же, сколько орехов? 2) Зайка готовил сюрприз. Под ёлку он положил 47 морковок. А кочанов капусты на 10 больше. Мелкие веточки ольхи, берёзы, осины и дуба он уже принёс. Сколько было веточек, если их было столько же, сколько кочанов капусты? 3) Белка и Медвежонок гуляли по лесу и нашли одинаковое количество орехов. Белка сорвала 40 орехов, а Медвежонок 10 орехов в правую лапу, а остальные - в левую. Сколько орехов в левой лапе у Медвежонка?</w:t>
      </w:r>
    </w:p>
    <w:p w:rsidR="00175426" w:rsidRPr="008B14F9" w:rsidRDefault="00175426" w:rsidP="0017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Авторское задание “</w:t>
      </w:r>
      <w:r w:rsidRPr="00E33DC5">
        <w:rPr>
          <w:rFonts w:ascii="Times New Roman" w:hAnsi="Times New Roman" w:cs="Times New Roman"/>
          <w:b/>
          <w:sz w:val="28"/>
          <w:szCs w:val="28"/>
          <w:lang w:val="be-BY"/>
        </w:rPr>
        <w:t>Кто он, мистер Икс?”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помогает понять роль цифры в записи числа  и в записи выражения. Я предлагаю рассказать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чем является цифра </w:t>
      </w:r>
      <w:r w:rsidRPr="00554D2A">
        <w:rPr>
          <w:rFonts w:ascii="Times New Roman" w:hAnsi="Times New Roman" w:cs="Times New Roman"/>
          <w:b/>
          <w:color w:val="0070C0"/>
          <w:sz w:val="32"/>
          <w:szCs w:val="28"/>
          <w:lang w:val="be-BY"/>
        </w:rPr>
        <w:t>2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в предложенных записях: 3 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22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1 (первая двойка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- это количество сотен, вторая двойка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- это количество единиц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четырёхзначного числа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), 7-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=5 (2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- это вычитаемое)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января (второй день января),0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.0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67995">
        <w:rPr>
          <w:rFonts w:ascii="Times New Roman" w:hAnsi="Times New Roman" w:cs="Times New Roman"/>
          <w:color w:val="365F91" w:themeColor="accent1" w:themeShade="BF"/>
          <w:sz w:val="32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00</w:t>
      </w:r>
      <w:r w:rsidRPr="00035BDE">
        <w:rPr>
          <w:rFonts w:ascii="Times New Roman" w:hAnsi="Times New Roman" w:cs="Times New Roman"/>
          <w:b/>
          <w:color w:val="1F497D" w:themeColor="text2"/>
          <w:sz w:val="32"/>
          <w:szCs w:val="28"/>
          <w:lang w:val="be-BY"/>
        </w:rPr>
        <w:t>2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(до первой точки 2 - это второй день месяца, до второй точки 2 - это второй месяц года февраль, в числе 2002 первая двойка - двухтысячный год+ вторая двойка - второй год в 21 веке) </w:t>
      </w:r>
      <w:r w:rsidRPr="00E33DC5">
        <w:rPr>
          <w:rFonts w:ascii="Times New Roman" w:hAnsi="Times New Roman" w:cs="Times New Roman"/>
          <w:sz w:val="28"/>
          <w:szCs w:val="28"/>
          <w:lang w:val="be-BY"/>
        </w:rPr>
        <w:t>и т.д.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75426" w:rsidRPr="005F41D4" w:rsidRDefault="00175426" w:rsidP="001754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3DC5">
        <w:rPr>
          <w:rFonts w:ascii="Times New Roman" w:hAnsi="Times New Roman" w:cs="Times New Roman"/>
          <w:noProof/>
          <w:sz w:val="28"/>
          <w:szCs w:val="28"/>
        </w:rPr>
        <w:t>Умение представлять количественную совокупность ввиде составных частей, обозначать их словами (числами) или другими символами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числовыми фигурами). Предлагаю детям составить </w:t>
      </w:r>
      <w:r w:rsidRPr="00E33DC5">
        <w:rPr>
          <w:rFonts w:ascii="Times New Roman" w:hAnsi="Times New Roman" w:cs="Times New Roman"/>
          <w:b/>
          <w:noProof/>
          <w:sz w:val="28"/>
          <w:szCs w:val="28"/>
        </w:rPr>
        <w:t>игру «Математическое лото»,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где левая часть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- число, а правая- сумма составных частей другого числа. Детей делю на группы. 1-ая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изображает 2-ую часть с помощью точек, 2-ая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- с помощью геометрических фигур, 3-яя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>- с помощью букв, 4-ая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</w:rPr>
        <w:t>с помощью картинок, 5-ая -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 с помощью цифр. В итоге получается 5 игр, где дети выстраивают круговые примеры. Начинают с малого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3DC5">
        <w:rPr>
          <w:rFonts w:ascii="Times New Roman" w:hAnsi="Times New Roman" w:cs="Times New Roman"/>
          <w:noProof/>
          <w:sz w:val="28"/>
          <w:szCs w:val="28"/>
        </w:rPr>
        <w:t xml:space="preserve">- цепочка из пяти карточек. Затем постепенно увеличивают арсенал. </w:t>
      </w: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175426" w:rsidRDefault="00175426" w:rsidP="00175426">
      <w:pPr>
        <w:rPr>
          <w:rFonts w:ascii="Times New Roman" w:hAnsi="Times New Roman" w:cs="Times New Roman"/>
          <w:b/>
          <w:sz w:val="28"/>
          <w:szCs w:val="28"/>
        </w:rPr>
      </w:pPr>
    </w:p>
    <w:p w:rsidR="004A06A3" w:rsidRDefault="004A06A3"/>
    <w:sectPr w:rsidR="004A06A3" w:rsidSect="004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9550"/>
      <w:docPartObj>
        <w:docPartGallery w:val="Page Numbers (Bottom of Page)"/>
        <w:docPartUnique/>
      </w:docPartObj>
    </w:sdtPr>
    <w:sdtEndPr/>
    <w:sdtContent>
      <w:p w:rsidR="002B3D16" w:rsidRDefault="001754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B3D16" w:rsidRDefault="0017542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26"/>
    <w:rsid w:val="00175426"/>
    <w:rsid w:val="004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34"/>
        <o:r id="V:Rule4" type="connector" idref="#_x0000_s1035"/>
        <o:r id="V:Rule5" type="connector" idref="#_x0000_s1027"/>
        <o:r id="V:Rule6" type="connector" idref="#_x0000_s1031"/>
        <o:r id="V:Rule7" type="connector" idref="#_x0000_s1028"/>
        <o:r id="V:Rule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542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17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426"/>
  </w:style>
  <w:style w:type="paragraph" w:styleId="a7">
    <w:name w:val="Balloon Text"/>
    <w:basedOn w:val="a"/>
    <w:link w:val="a8"/>
    <w:uiPriority w:val="99"/>
    <w:semiHidden/>
    <w:unhideWhenUsed/>
    <w:rsid w:val="001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2004</Words>
  <Characters>11423</Characters>
  <Application>Microsoft Office Word</Application>
  <DocSecurity>0</DocSecurity>
  <Lines>95</Lines>
  <Paragraphs>26</Paragraphs>
  <ScaleCrop>false</ScaleCrop>
  <Company>Microsoft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2018-01-21T11:16:00Z</dcterms:created>
  <dcterms:modified xsi:type="dcterms:W3CDTF">2018-01-21T11:23:00Z</dcterms:modified>
</cp:coreProperties>
</file>